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6276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A62767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A62767">
              <w:rPr>
                <w:sz w:val="28"/>
                <w:szCs w:val="28"/>
              </w:rPr>
              <w:t>Решение примеров на деление смешанных дробей.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Pr="00DC48E7" w:rsidRDefault="00DC48E7" w:rsidP="00DC4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 w:rsidR="0081500C">
              <w:rPr>
                <w:rFonts w:ascii="Times New Roman" w:hAnsi="Times New Roman" w:cs="Times New Roman"/>
                <w:sz w:val="24"/>
                <w:szCs w:val="24"/>
              </w:rPr>
              <w:t>ыть страницу 22</w:t>
            </w:r>
            <w:r w:rsidR="00815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1500C"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="008150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1500C"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  <w:r w:rsidR="00815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DC4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767" w:rsidRPr="00A62767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смешанных дробей.</w:t>
            </w:r>
          </w:p>
          <w:p w:rsidR="00DC48E7" w:rsidRDefault="00DC48E7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2) Открыть тетрадь, написать число.</w:t>
            </w:r>
          </w:p>
          <w:p w:rsidR="00DC48E7" w:rsidRPr="00DC48E7" w:rsidRDefault="0081500C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Выполнить №10</w:t>
            </w:r>
            <w:r w:rsidR="00A627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28(а</w:t>
            </w:r>
            <w:proofErr w:type="gramStart"/>
            <w:r w:rsidR="00A627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,б</w:t>
            </w:r>
            <w:proofErr w:type="gramEnd"/>
            <w:r w:rsidR="00A627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29535F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17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A62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28(в,г)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 w:rsidR="00A62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5</w:t>
            </w:r>
          </w:p>
          <w:bookmarkEnd w:id="0"/>
          <w:p w:rsidR="0042662F" w:rsidRPr="00A62767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A62767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3F5C78"/>
    <w:rsid w:val="0042662F"/>
    <w:rsid w:val="005F49AD"/>
    <w:rsid w:val="007F33F7"/>
    <w:rsid w:val="0081500C"/>
    <w:rsid w:val="00937896"/>
    <w:rsid w:val="00A62767"/>
    <w:rsid w:val="00A86D1B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2020-04-20T06:37:00Z</dcterms:created>
  <dcterms:modified xsi:type="dcterms:W3CDTF">2020-04-20T06:37:00Z</dcterms:modified>
</cp:coreProperties>
</file>